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2" w:rightFromText="142" w:horzAnchor="margin" w:tblpY="1035"/>
        <w:tblW w:w="0" w:type="auto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5616E5" w:rsidRPr="005616E5" w14:paraId="26A1065C" w14:textId="77777777" w:rsidTr="00A85912">
        <w:tc>
          <w:tcPr>
            <w:tcW w:w="993" w:type="dxa"/>
            <w:vAlign w:val="center"/>
          </w:tcPr>
          <w:p w14:paraId="0F015410" w14:textId="77777777" w:rsidR="00481461" w:rsidRPr="005616E5" w:rsidRDefault="00481461" w:rsidP="00A8591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時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間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4102AD79" w14:textId="77777777" w:rsidR="00481461" w:rsidRPr="005616E5" w:rsidRDefault="00481461" w:rsidP="00A8591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活動・</w:t>
            </w:r>
            <w:r w:rsidR="00A246F1"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生徒の動き</w:t>
            </w:r>
            <w:r w:rsidR="002665F5"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、留意点</w:t>
            </w:r>
          </w:p>
        </w:tc>
        <w:tc>
          <w:tcPr>
            <w:tcW w:w="3805" w:type="dxa"/>
          </w:tcPr>
          <w:p w14:paraId="1EC5D59F" w14:textId="77777777" w:rsidR="00481461" w:rsidRPr="005616E5" w:rsidRDefault="00A246F1" w:rsidP="00A8591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先生の動き</w:t>
            </w:r>
            <w:r w:rsidR="002665F5"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、留意点</w:t>
            </w:r>
          </w:p>
        </w:tc>
      </w:tr>
      <w:tr w:rsidR="00984D74" w:rsidRPr="00747EB4" w14:paraId="3882044C" w14:textId="77777777" w:rsidTr="00A85912">
        <w:trPr>
          <w:trHeight w:val="335"/>
        </w:trPr>
        <w:tc>
          <w:tcPr>
            <w:tcW w:w="993" w:type="dxa"/>
            <w:vMerge w:val="restart"/>
            <w:vAlign w:val="center"/>
          </w:tcPr>
          <w:p w14:paraId="0A7DC9D9" w14:textId="77777777" w:rsidR="00984D74" w:rsidRPr="00747EB4" w:rsidRDefault="0065043D" w:rsidP="00A8591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8：00</w:t>
            </w:r>
          </w:p>
        </w:tc>
        <w:tc>
          <w:tcPr>
            <w:tcW w:w="4700" w:type="dxa"/>
            <w:shd w:val="pct10" w:color="auto" w:fill="auto"/>
          </w:tcPr>
          <w:p w14:paraId="16B535D1" w14:textId="77777777" w:rsidR="00984D74" w:rsidRPr="005616E5" w:rsidRDefault="00984D74" w:rsidP="00A8591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朝　食</w:t>
            </w:r>
          </w:p>
        </w:tc>
        <w:tc>
          <w:tcPr>
            <w:tcW w:w="3805" w:type="dxa"/>
            <w:vMerge w:val="restart"/>
          </w:tcPr>
          <w:p w14:paraId="40DE5E4E" w14:textId="77777777" w:rsidR="00984D74" w:rsidRPr="005616E5" w:rsidRDefault="009E6C41" w:rsidP="00A8591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※白野江植物園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に行けるか体調観察をお願いします。</w:t>
            </w:r>
          </w:p>
          <w:p w14:paraId="2DD4A5D6" w14:textId="77777777" w:rsidR="00984D74" w:rsidRPr="005616E5" w:rsidRDefault="009E6C41" w:rsidP="00A8591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※白野江植物園行き</w:t>
            </w:r>
            <w:r w:rsidR="003345E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の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決行</w:t>
            </w:r>
            <w:r w:rsidR="003345E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は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8</w:t>
            </w:r>
            <w:r w:rsidR="003345E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時の</w:t>
            </w:r>
            <w:r w:rsidR="008D2FC2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3345E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時点での天候で判断し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ます。</w:t>
            </w:r>
            <w:r w:rsidR="003345E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責任者の</w:t>
            </w:r>
            <w:r w:rsidR="008D2FC2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3345E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先生は、予報、気象データを所員と共有してください。</w:t>
            </w:r>
          </w:p>
          <w:p w14:paraId="51EAD1DE" w14:textId="77777777" w:rsidR="00984D74" w:rsidRPr="005616E5" w:rsidRDefault="009159D9" w:rsidP="00A8591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最終</w:t>
            </w:r>
            <w:r w:rsidR="00270869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打合せ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をお願いします。</w:t>
            </w:r>
            <w:r w:rsidR="0099343A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（プログラム変更・コース変更他）昼食は弁当です。</w:t>
            </w:r>
          </w:p>
        </w:tc>
      </w:tr>
      <w:tr w:rsidR="00984D74" w:rsidRPr="00747EB4" w14:paraId="7EF11731" w14:textId="77777777" w:rsidTr="00A85912">
        <w:trPr>
          <w:trHeight w:val="1895"/>
        </w:trPr>
        <w:tc>
          <w:tcPr>
            <w:tcW w:w="993" w:type="dxa"/>
            <w:vMerge/>
            <w:vAlign w:val="center"/>
          </w:tcPr>
          <w:p w14:paraId="6EEB987F" w14:textId="77777777" w:rsidR="00984D74" w:rsidRPr="00747EB4" w:rsidRDefault="00984D74" w:rsidP="00A8591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5F462583" w14:textId="77777777" w:rsidR="003345E4" w:rsidRPr="005616E5" w:rsidRDefault="003345E4" w:rsidP="00A85912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211A09A7" w14:textId="77777777" w:rsidR="00984D74" w:rsidRPr="005616E5" w:rsidRDefault="00984D74" w:rsidP="00A8591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3D39ECE6" w14:textId="77777777" w:rsidTr="00A85912">
        <w:trPr>
          <w:trHeight w:val="351"/>
        </w:trPr>
        <w:tc>
          <w:tcPr>
            <w:tcW w:w="993" w:type="dxa"/>
            <w:vMerge w:val="restart"/>
            <w:vAlign w:val="center"/>
          </w:tcPr>
          <w:p w14:paraId="0213B69B" w14:textId="77777777" w:rsidR="00984D74" w:rsidRPr="00747EB4" w:rsidRDefault="0099343A" w:rsidP="00A8591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9：</w:t>
            </w:r>
            <w:r w:rsidR="00C4034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0</w:t>
            </w:r>
          </w:p>
          <w:p w14:paraId="4950F8E7" w14:textId="77777777" w:rsidR="00984D74" w:rsidRPr="00747EB4" w:rsidRDefault="00984D74" w:rsidP="00A8591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～</w:t>
            </w:r>
          </w:p>
          <w:p w14:paraId="42699049" w14:textId="77777777" w:rsidR="00984D74" w:rsidRPr="00747EB4" w:rsidRDefault="00984D74" w:rsidP="00A8591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shd w:val="pct10" w:color="auto" w:fill="auto"/>
          </w:tcPr>
          <w:p w14:paraId="66D10D3E" w14:textId="77777777" w:rsidR="00984D74" w:rsidRPr="00747EB4" w:rsidRDefault="00C40347" w:rsidP="00A859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白野江植物園</w:t>
            </w:r>
          </w:p>
        </w:tc>
        <w:tc>
          <w:tcPr>
            <w:tcW w:w="3805" w:type="dxa"/>
            <w:vMerge w:val="restart"/>
          </w:tcPr>
          <w:p w14:paraId="7CF603B9" w14:textId="77777777" w:rsidR="00B75F4A" w:rsidRPr="005616E5" w:rsidRDefault="00A5647F" w:rsidP="00A8591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48068EA0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フローチャート : 代替処理 14" o:spid="_x0000_s1028" type="#_x0000_t176" style="position:absolute;left:0;text-align:left;margin-left:-2.4pt;margin-top:16.15pt;width:182.7pt;height:86.25pt;z-index:251677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" fillcolor="white [3201]" strokecolor="black [3200]" strokeweight="2pt">
                  <v:textbox style="mso-next-textbox:#フローチャート : 代替処理 14">
                    <w:txbxContent>
                      <w:p w14:paraId="301471F7" w14:textId="77777777" w:rsidR="00185BC0" w:rsidRPr="005616E5" w:rsidRDefault="00185BC0" w:rsidP="00B75F4A">
                        <w:pPr>
                          <w:rPr>
                            <w:rFonts w:ascii="HG丸ｺﾞｼｯｸM-PRO" w:eastAsia="HG丸ｺﾞｼｯｸM-PRO" w:hAnsi="HG丸ｺﾞｼｯｸM-PRO"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616E5">
                          <w:rPr>
                            <w:rFonts w:ascii="HG丸ｺﾞｼｯｸM-PRO" w:eastAsia="HG丸ｺﾞｼｯｸM-PRO" w:hAnsi="HG丸ｺﾞｼｯｸM-PRO" w:hint="eastAsia"/>
                            <w:bCs/>
                            <w:color w:val="000000" w:themeColor="text1"/>
                            <w:sz w:val="20"/>
                            <w:szCs w:val="20"/>
                          </w:rPr>
                          <w:t>所員も帯同、緊急時の対応を行い</w:t>
                        </w:r>
                        <w:r w:rsidR="008D2FC2">
                          <w:rPr>
                            <w:rFonts w:ascii="HG丸ｺﾞｼｯｸM-PRO" w:eastAsia="HG丸ｺﾞｼｯｸM-PRO" w:hAnsi="HG丸ｺﾞｼｯｸM-PRO" w:hint="eastAsia"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　</w:t>
                        </w:r>
                        <w:r w:rsidRPr="005616E5">
                          <w:rPr>
                            <w:rFonts w:ascii="HG丸ｺﾞｼｯｸM-PRO" w:eastAsia="HG丸ｺﾞｼｯｸM-PRO" w:hAnsi="HG丸ｺﾞｼｯｸM-PRO" w:hint="eastAsia"/>
                            <w:bCs/>
                            <w:color w:val="000000" w:themeColor="text1"/>
                            <w:sz w:val="20"/>
                            <w:szCs w:val="20"/>
                          </w:rPr>
                          <w:t>ますが、他学年の先生も含めて、</w:t>
                        </w:r>
                        <w:r w:rsidR="008D2FC2">
                          <w:rPr>
                            <w:rFonts w:ascii="HG丸ｺﾞｼｯｸM-PRO" w:eastAsia="HG丸ｺﾞｼｯｸM-PRO" w:hAnsi="HG丸ｺﾞｼｯｸM-PRO" w:hint="eastAsia"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　　</w:t>
                        </w:r>
                        <w:r w:rsidRPr="005616E5">
                          <w:rPr>
                            <w:rFonts w:ascii="HG丸ｺﾞｼｯｸM-PRO" w:eastAsia="HG丸ｺﾞｼｯｸM-PRO" w:hAnsi="HG丸ｺﾞｼｯｸM-PRO" w:hint="eastAsia"/>
                            <w:bCs/>
                            <w:color w:val="000000" w:themeColor="text1"/>
                            <w:sz w:val="20"/>
                            <w:szCs w:val="20"/>
                          </w:rPr>
                          <w:t>生徒の救護ができる先生の参加を</w:t>
                        </w:r>
                        <w:r w:rsidR="008D2FC2">
                          <w:rPr>
                            <w:rFonts w:ascii="HG丸ｺﾞｼｯｸM-PRO" w:eastAsia="HG丸ｺﾞｼｯｸM-PRO" w:hAnsi="HG丸ｺﾞｼｯｸM-PRO" w:hint="eastAsia"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　</w:t>
                        </w:r>
                        <w:r w:rsidRPr="005616E5">
                          <w:rPr>
                            <w:rFonts w:ascii="HG丸ｺﾞｼｯｸM-PRO" w:eastAsia="HG丸ｺﾞｼｯｸM-PRO" w:hAnsi="HG丸ｺﾞｼｯｸM-PRO" w:hint="eastAsia"/>
                            <w:bCs/>
                            <w:color w:val="000000" w:themeColor="text1"/>
                            <w:sz w:val="20"/>
                            <w:szCs w:val="20"/>
                          </w:rPr>
                          <w:t>お願いします。</w:t>
                        </w:r>
                      </w:p>
                      <w:p w14:paraId="1B64CFBF" w14:textId="77777777" w:rsidR="00185BC0" w:rsidRDefault="00185BC0" w:rsidP="00B75F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04F9C83F" w14:textId="77777777" w:rsidR="00B75F4A" w:rsidRPr="005616E5" w:rsidRDefault="00B75F4A" w:rsidP="00A8591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7D83CC0F" w14:textId="77777777" w:rsidR="00B75F4A" w:rsidRPr="005616E5" w:rsidRDefault="00B75F4A" w:rsidP="00A8591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44385DF9" w14:textId="77777777" w:rsidR="00B75F4A" w:rsidRPr="005616E5" w:rsidRDefault="00B75F4A" w:rsidP="00A8591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417A037B" w14:textId="77777777" w:rsidR="00B75F4A" w:rsidRPr="005616E5" w:rsidRDefault="00B75F4A" w:rsidP="00A8591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00E4605A" w14:textId="77777777" w:rsidR="00B75F4A" w:rsidRPr="005616E5" w:rsidRDefault="00B75F4A" w:rsidP="00A8591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545107EE" w14:textId="77777777" w:rsidR="00B75F4A" w:rsidRPr="005616E5" w:rsidRDefault="00B75F4A" w:rsidP="00A8591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43AA07E2" w14:textId="77777777" w:rsidR="00984D74" w:rsidRPr="005616E5" w:rsidRDefault="00984D74" w:rsidP="00A8591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トイレを済ませて集合させて下さい。</w:t>
            </w:r>
          </w:p>
          <w:p w14:paraId="6CFD46E9" w14:textId="77777777" w:rsidR="00984D74" w:rsidRPr="005616E5" w:rsidRDefault="00984D74" w:rsidP="00A8591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※携行品のチェックをお願いします。</w:t>
            </w:r>
          </w:p>
          <w:p w14:paraId="4B96425E" w14:textId="77777777" w:rsidR="00984D74" w:rsidRPr="005616E5" w:rsidRDefault="00C40347" w:rsidP="00A8591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※弁当は公用車で運びます。</w:t>
            </w:r>
          </w:p>
          <w:p w14:paraId="5E7CF560" w14:textId="77777777" w:rsidR="00984D74" w:rsidRPr="005616E5" w:rsidRDefault="00984D74" w:rsidP="00A8591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※点呼の集計、報告をお願いします。</w:t>
            </w:r>
          </w:p>
          <w:p w14:paraId="7ADE4CEC" w14:textId="77777777" w:rsidR="00984D74" w:rsidRPr="005616E5" w:rsidRDefault="00984D74" w:rsidP="00A8591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※帰着時にゴミの収集</w:t>
            </w:r>
            <w:r w:rsidR="00B75F4A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をお願いします。</w:t>
            </w:r>
          </w:p>
        </w:tc>
      </w:tr>
      <w:tr w:rsidR="00984D74" w:rsidRPr="00747EB4" w14:paraId="09213393" w14:textId="77777777" w:rsidTr="00A85912">
        <w:trPr>
          <w:trHeight w:val="3617"/>
        </w:trPr>
        <w:tc>
          <w:tcPr>
            <w:tcW w:w="993" w:type="dxa"/>
            <w:vMerge/>
            <w:vAlign w:val="center"/>
          </w:tcPr>
          <w:p w14:paraId="7242146F" w14:textId="77777777" w:rsidR="00984D74" w:rsidRPr="00747EB4" w:rsidRDefault="00984D74" w:rsidP="00A8591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6C16E134" w14:textId="77777777" w:rsidR="00B75F4A" w:rsidRDefault="00A5647F" w:rsidP="00A859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pict w14:anchorId="3E9A7488">
                <v:shape id="フローチャート : 代替処理 15" o:spid="_x0000_s1029" type="#_x0000_t176" style="position:absolute;left:0;text-align:left;margin-left:.7pt;margin-top:5.55pt;width:224.8pt;height:65.45pt;z-index:25167974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" fillcolor="white [3201]" strokecolor="black [3200]" strokeweight="2pt">
                  <v:textbox style="mso-next-textbox:#フローチャート : 代替処理 15">
                    <w:txbxContent>
                      <w:p w14:paraId="7FB46EA5" w14:textId="1B651753" w:rsidR="00185BC0" w:rsidRPr="00A07DCF" w:rsidRDefault="00185BC0" w:rsidP="00A07DCF">
                        <w:pPr>
                          <w:jc w:val="left"/>
                          <w:rPr>
                            <w:color w:val="FF0000"/>
                          </w:rPr>
                        </w:pPr>
                        <w:r w:rsidRPr="005616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>四季折々の様々な植物や野鳥、昆虫そして</w:t>
                        </w:r>
                        <w:r w:rsidR="008D2FC2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 xml:space="preserve">　</w:t>
                        </w:r>
                        <w:r w:rsidRPr="005616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>風景を見ることが出来ます</w:t>
                        </w:r>
                        <w:r w:rsidR="00AA3AC6" w:rsidRPr="005616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>。ガイドマップを利用して散策</w:t>
                        </w:r>
                        <w:r w:rsidR="00A5647F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>や観察会</w:t>
                        </w:r>
                        <w:r w:rsidR="00AA3AC6" w:rsidRPr="005616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>をすることが出来ま</w:t>
                        </w:r>
                        <w:r w:rsidR="00A5647F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>す</w:t>
                        </w:r>
                        <w:r w:rsidR="00AA3AC6" w:rsidRPr="005616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>す</w:t>
                        </w:r>
                        <w:r w:rsidR="00AA3AC6" w:rsidRPr="009159D9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  <w:p w14:paraId="44CA83E6" w14:textId="77777777" w:rsidR="00B75F4A" w:rsidRDefault="00B75F4A" w:rsidP="00A859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832D9B6" w14:textId="77777777" w:rsidR="00B75F4A" w:rsidRDefault="00B75F4A" w:rsidP="00A859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1D6D5B6" w14:textId="77777777" w:rsidR="00B75F4A" w:rsidRDefault="00B75F4A" w:rsidP="00A859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9D1829A" w14:textId="77777777" w:rsidR="00984D74" w:rsidRPr="005616E5" w:rsidRDefault="000D24CB" w:rsidP="00A8591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トイレを済ませてつどいの広場に集合</w:t>
            </w:r>
            <w:r w:rsidR="00B75F4A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します。</w:t>
            </w:r>
          </w:p>
          <w:p w14:paraId="258C45D5" w14:textId="77777777" w:rsidR="00984D74" w:rsidRPr="005616E5" w:rsidRDefault="00984D74" w:rsidP="00A8591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115FC7D6" w14:textId="77777777" w:rsidR="00984D74" w:rsidRPr="005616E5" w:rsidRDefault="000D24CB" w:rsidP="00A8591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携行品</w:t>
            </w:r>
          </w:p>
          <w:p w14:paraId="22820CD9" w14:textId="77777777" w:rsidR="00984D74" w:rsidRPr="005616E5" w:rsidRDefault="00984D74" w:rsidP="00A85912">
            <w:pPr>
              <w:ind w:leftChars="100" w:left="24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水筒、帽子、運動靴</w:t>
            </w:r>
            <w:r w:rsidR="00C10263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（履き慣れているもの）</w:t>
            </w:r>
            <w:r w:rsidR="00385CDB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　　</w:t>
            </w: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タオル、軍手、雨具（カッパ、ポンチョ）</w:t>
            </w:r>
          </w:p>
          <w:p w14:paraId="7233ABD5" w14:textId="77777777" w:rsidR="00984D74" w:rsidRPr="00747EB4" w:rsidRDefault="00984D74" w:rsidP="00A85912">
            <w:pPr>
              <w:ind w:leftChars="100" w:left="24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肩紐のしっかりしているリュック</w:t>
            </w:r>
            <w:r w:rsidR="008D2FC2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サック</w:t>
            </w: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</w:t>
            </w:r>
            <w:r w:rsidRPr="00747EB4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黒の</w:t>
            </w:r>
            <w:r w:rsidR="008D2FC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　　　</w:t>
            </w:r>
            <w:r w:rsidRPr="00747EB4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ビニ</w:t>
            </w:r>
            <w:r w:rsidR="008D2FC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ー</w:t>
            </w:r>
            <w:r w:rsidRPr="00747EB4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ル袋（汚物入れに使います）</w:t>
            </w:r>
          </w:p>
        </w:tc>
        <w:tc>
          <w:tcPr>
            <w:tcW w:w="3805" w:type="dxa"/>
            <w:vMerge/>
          </w:tcPr>
          <w:p w14:paraId="435403C3" w14:textId="77777777" w:rsidR="00984D74" w:rsidRPr="005616E5" w:rsidRDefault="00984D74" w:rsidP="00A8591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762B8A" w:rsidRPr="00747EB4" w14:paraId="33DB6476" w14:textId="77777777" w:rsidTr="00A85912">
        <w:tc>
          <w:tcPr>
            <w:tcW w:w="993" w:type="dxa"/>
            <w:vAlign w:val="center"/>
          </w:tcPr>
          <w:p w14:paraId="59C438CF" w14:textId="77777777" w:rsidR="00762B8A" w:rsidRPr="00747EB4" w:rsidRDefault="00B575B2" w:rsidP="00A8591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17：00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57C4560F" w14:textId="77777777" w:rsidR="00762B8A" w:rsidRPr="00747EB4" w:rsidRDefault="00B575B2" w:rsidP="00A85912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夕べのつどい</w:t>
            </w:r>
          </w:p>
        </w:tc>
        <w:tc>
          <w:tcPr>
            <w:tcW w:w="3805" w:type="dxa"/>
          </w:tcPr>
          <w:p w14:paraId="222656C4" w14:textId="77777777" w:rsidR="00762B8A" w:rsidRPr="005616E5" w:rsidRDefault="00762B8A" w:rsidP="00A85912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2A9D2BF" w14:textId="77777777" w:rsidR="007A472A" w:rsidRPr="00A85912" w:rsidRDefault="00A85912" w:rsidP="00A85912">
      <w:pPr>
        <w:ind w:firstLineChars="200" w:firstLine="482"/>
        <w:jc w:val="center"/>
        <w:rPr>
          <w:rFonts w:ascii="HG丸ｺﾞｼｯｸM-PRO" w:eastAsia="HG丸ｺﾞｼｯｸM-PRO" w:hAnsi="HG丸ｺﾞｼｯｸM-PRO"/>
          <w:b/>
          <w:bCs/>
        </w:rPr>
      </w:pPr>
      <w:r w:rsidRPr="00A85912">
        <w:rPr>
          <w:rFonts w:ascii="HG丸ｺﾞｼｯｸM-PRO" w:eastAsia="HG丸ｺﾞｼｯｸM-PRO" w:hAnsi="HG丸ｺﾞｼｯｸM-PRO"/>
          <w:b/>
          <w:bCs/>
        </w:rPr>
        <w:t>白野江植物公園　生徒・先生動態</w:t>
      </w:r>
      <w:r w:rsidR="00F54453">
        <w:rPr>
          <w:rFonts w:ascii="HG丸ｺﾞｼｯｸM-PRO" w:eastAsia="HG丸ｺﾞｼｯｸM-PRO" w:hAnsi="HG丸ｺﾞｼｯｸM-PRO"/>
          <w:b/>
          <w:bCs/>
        </w:rPr>
        <w:t>表</w:t>
      </w:r>
    </w:p>
    <w:sectPr w:rsidR="007A472A" w:rsidRPr="00A85912" w:rsidSect="00984D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892C3" w14:textId="77777777" w:rsidR="005217B9" w:rsidRDefault="005217B9" w:rsidP="00794F87">
      <w:r>
        <w:separator/>
      </w:r>
    </w:p>
  </w:endnote>
  <w:endnote w:type="continuationSeparator" w:id="0">
    <w:p w14:paraId="1F52C53F" w14:textId="77777777" w:rsidR="005217B9" w:rsidRDefault="005217B9" w:rsidP="0079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55F2C" w14:textId="77777777" w:rsidR="005217B9" w:rsidRDefault="005217B9" w:rsidP="00794F87">
      <w:r>
        <w:separator/>
      </w:r>
    </w:p>
  </w:footnote>
  <w:footnote w:type="continuationSeparator" w:id="0">
    <w:p w14:paraId="2C086E73" w14:textId="77777777" w:rsidR="005217B9" w:rsidRDefault="005217B9" w:rsidP="0079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1628C"/>
    <w:multiLevelType w:val="hybridMultilevel"/>
    <w:tmpl w:val="7F76382E"/>
    <w:lvl w:ilvl="0" w:tplc="BF883D8C">
      <w:numFmt w:val="bullet"/>
      <w:lvlText w:val="※"/>
      <w:lvlJc w:val="left"/>
      <w:pPr>
        <w:tabs>
          <w:tab w:val="num" w:pos="1099"/>
        </w:tabs>
        <w:ind w:left="10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9"/>
        </w:tabs>
        <w:ind w:left="1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C89"/>
    <w:rsid w:val="00087378"/>
    <w:rsid w:val="000C13FC"/>
    <w:rsid w:val="000C68F0"/>
    <w:rsid w:val="000D24CB"/>
    <w:rsid w:val="000E30CF"/>
    <w:rsid w:val="000F32D3"/>
    <w:rsid w:val="00105FE0"/>
    <w:rsid w:val="00125A59"/>
    <w:rsid w:val="00132587"/>
    <w:rsid w:val="0017656D"/>
    <w:rsid w:val="00180983"/>
    <w:rsid w:val="00185838"/>
    <w:rsid w:val="00185BC0"/>
    <w:rsid w:val="00190DFA"/>
    <w:rsid w:val="00196BA3"/>
    <w:rsid w:val="00200BDE"/>
    <w:rsid w:val="00205F46"/>
    <w:rsid w:val="00214BD2"/>
    <w:rsid w:val="00240288"/>
    <w:rsid w:val="00257395"/>
    <w:rsid w:val="002665F5"/>
    <w:rsid w:val="00270869"/>
    <w:rsid w:val="002937AB"/>
    <w:rsid w:val="002E41FC"/>
    <w:rsid w:val="00321AED"/>
    <w:rsid w:val="0032400E"/>
    <w:rsid w:val="003345E4"/>
    <w:rsid w:val="00366323"/>
    <w:rsid w:val="00385CDB"/>
    <w:rsid w:val="003A1936"/>
    <w:rsid w:val="003A1BBA"/>
    <w:rsid w:val="003A2A51"/>
    <w:rsid w:val="003B603F"/>
    <w:rsid w:val="003D1DF6"/>
    <w:rsid w:val="003D31A4"/>
    <w:rsid w:val="00426CFF"/>
    <w:rsid w:val="00450CEC"/>
    <w:rsid w:val="00475079"/>
    <w:rsid w:val="00481341"/>
    <w:rsid w:val="00481461"/>
    <w:rsid w:val="004A5B02"/>
    <w:rsid w:val="004D5973"/>
    <w:rsid w:val="005217B9"/>
    <w:rsid w:val="005344BA"/>
    <w:rsid w:val="0055767E"/>
    <w:rsid w:val="005616E5"/>
    <w:rsid w:val="005A319B"/>
    <w:rsid w:val="005C03F0"/>
    <w:rsid w:val="005D79FF"/>
    <w:rsid w:val="00637A34"/>
    <w:rsid w:val="0065043D"/>
    <w:rsid w:val="0065165A"/>
    <w:rsid w:val="00682F3A"/>
    <w:rsid w:val="0068524D"/>
    <w:rsid w:val="006D30F3"/>
    <w:rsid w:val="006E3800"/>
    <w:rsid w:val="006F398E"/>
    <w:rsid w:val="00747EB4"/>
    <w:rsid w:val="00762B8A"/>
    <w:rsid w:val="007853AD"/>
    <w:rsid w:val="0079367B"/>
    <w:rsid w:val="00794F87"/>
    <w:rsid w:val="007A472A"/>
    <w:rsid w:val="007B493B"/>
    <w:rsid w:val="007E0994"/>
    <w:rsid w:val="007F2EA9"/>
    <w:rsid w:val="007F37DF"/>
    <w:rsid w:val="0080378F"/>
    <w:rsid w:val="00812F17"/>
    <w:rsid w:val="00845F73"/>
    <w:rsid w:val="00891A9E"/>
    <w:rsid w:val="008D1BBE"/>
    <w:rsid w:val="008D2FC2"/>
    <w:rsid w:val="009159D9"/>
    <w:rsid w:val="009318DB"/>
    <w:rsid w:val="009742A8"/>
    <w:rsid w:val="00984D74"/>
    <w:rsid w:val="0099343A"/>
    <w:rsid w:val="009A0797"/>
    <w:rsid w:val="009C01D6"/>
    <w:rsid w:val="009E6C41"/>
    <w:rsid w:val="00A07DCF"/>
    <w:rsid w:val="00A246F1"/>
    <w:rsid w:val="00A43F19"/>
    <w:rsid w:val="00A464D2"/>
    <w:rsid w:val="00A5647F"/>
    <w:rsid w:val="00A727BA"/>
    <w:rsid w:val="00A85912"/>
    <w:rsid w:val="00AA3AC6"/>
    <w:rsid w:val="00AF68AC"/>
    <w:rsid w:val="00AF7DF0"/>
    <w:rsid w:val="00B02087"/>
    <w:rsid w:val="00B03281"/>
    <w:rsid w:val="00B03D6D"/>
    <w:rsid w:val="00B04226"/>
    <w:rsid w:val="00B36F3C"/>
    <w:rsid w:val="00B53D0B"/>
    <w:rsid w:val="00B575B2"/>
    <w:rsid w:val="00B75F4A"/>
    <w:rsid w:val="00BE37BB"/>
    <w:rsid w:val="00C04F41"/>
    <w:rsid w:val="00C10221"/>
    <w:rsid w:val="00C10263"/>
    <w:rsid w:val="00C2102B"/>
    <w:rsid w:val="00C21EA6"/>
    <w:rsid w:val="00C22C14"/>
    <w:rsid w:val="00C40347"/>
    <w:rsid w:val="00C64C81"/>
    <w:rsid w:val="00C74097"/>
    <w:rsid w:val="00C80A9E"/>
    <w:rsid w:val="00D350C5"/>
    <w:rsid w:val="00D4020A"/>
    <w:rsid w:val="00DA3F88"/>
    <w:rsid w:val="00DE46BD"/>
    <w:rsid w:val="00DE6735"/>
    <w:rsid w:val="00E345CA"/>
    <w:rsid w:val="00E46BED"/>
    <w:rsid w:val="00E470CD"/>
    <w:rsid w:val="00E90F0E"/>
    <w:rsid w:val="00EA30CC"/>
    <w:rsid w:val="00EB29AD"/>
    <w:rsid w:val="00EC710B"/>
    <w:rsid w:val="00F239A6"/>
    <w:rsid w:val="00F37488"/>
    <w:rsid w:val="00F52324"/>
    <w:rsid w:val="00F54453"/>
    <w:rsid w:val="00F6337C"/>
    <w:rsid w:val="00F75C16"/>
    <w:rsid w:val="00F82776"/>
    <w:rsid w:val="00FC4092"/>
    <w:rsid w:val="00FD0C89"/>
    <w:rsid w:val="00FD14D5"/>
    <w:rsid w:val="00FD1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A6ACFD"/>
  <w15:docId w15:val="{A298307D-82CD-492B-8A29-8EB8AC89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61"/>
    <w:pPr>
      <w:widowControl w:val="0"/>
      <w:jc w:val="both"/>
    </w:pPr>
    <w:rPr>
      <w:rFonts w:ascii="HGP明朝E" w:eastAsia="HGP明朝E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0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0F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C4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1C589-9BFF-478C-9A03-15F62D52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KAGUME04</dc:creator>
  <cp:lastModifiedBy>moji-007</cp:lastModifiedBy>
  <cp:revision>5</cp:revision>
  <cp:lastPrinted>2014-04-02T21:30:00Z</cp:lastPrinted>
  <dcterms:created xsi:type="dcterms:W3CDTF">2019-03-04T04:25:00Z</dcterms:created>
  <dcterms:modified xsi:type="dcterms:W3CDTF">2021-01-23T06:02:00Z</dcterms:modified>
</cp:coreProperties>
</file>